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2022 г. № 178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09 марта 2022 г. № 178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проекта межевания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 ул. Летняя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территории, ограниченной ул. Летняя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главного архитектора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Летняя в городском округе город Воронеж, согласно прилагаемой схеме.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